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CCA5" w14:textId="77777777" w:rsidR="00804CAF" w:rsidRPr="00D17B25" w:rsidRDefault="00804CAF" w:rsidP="00804CAF">
      <w:pPr>
        <w:pStyle w:val="Heading2"/>
        <w:jc w:val="center"/>
      </w:pPr>
      <w:bookmarkStart w:id="0" w:name="_Toc384632541"/>
      <w:r>
        <w:rPr>
          <w:color w:val="auto"/>
        </w:rPr>
        <w:t xml:space="preserve">Guidelines for Creating </w:t>
      </w:r>
      <w:r w:rsidRPr="00AD3FEE">
        <w:rPr>
          <w:color w:val="auto"/>
        </w:rPr>
        <w:t>Resolutions</w:t>
      </w:r>
      <w:bookmarkEnd w:id="0"/>
    </w:p>
    <w:p w14:paraId="1684B015" w14:textId="77777777" w:rsidR="00804CAF" w:rsidRDefault="00804CAF" w:rsidP="00804CAF">
      <w:pPr>
        <w:rPr>
          <w:rFonts w:ascii="Times New Roman" w:hAnsi="Times New Roman" w:cs="Times New Roman"/>
          <w:sz w:val="24"/>
          <w:szCs w:val="24"/>
        </w:rPr>
      </w:pPr>
    </w:p>
    <w:p w14:paraId="7B63DCCF" w14:textId="77777777" w:rsidR="00804CAF" w:rsidRPr="00D17B25" w:rsidRDefault="00804CAF" w:rsidP="00804CAF">
      <w:pPr>
        <w:rPr>
          <w:rFonts w:ascii="Times New Roman" w:hAnsi="Times New Roman" w:cs="Times New Roman"/>
          <w:i/>
          <w:sz w:val="24"/>
          <w:szCs w:val="24"/>
        </w:rPr>
      </w:pPr>
      <w:r w:rsidRPr="00804CAF">
        <w:rPr>
          <w:rFonts w:ascii="Times New Roman" w:hAnsi="Times New Roman" w:cs="Times New Roman"/>
          <w:b/>
          <w:sz w:val="24"/>
          <w:szCs w:val="24"/>
        </w:rPr>
        <w:t>What is a resolution?</w:t>
      </w:r>
      <w:r w:rsidRPr="00D17B25">
        <w:rPr>
          <w:rFonts w:ascii="Times New Roman" w:hAnsi="Times New Roman" w:cs="Times New Roman"/>
          <w:i/>
          <w:sz w:val="24"/>
          <w:szCs w:val="24"/>
        </w:rPr>
        <w:t xml:space="preserve"> A resolution is a written proposal, put in form for debate, amendment, clarification and eventual vote.</w:t>
      </w:r>
    </w:p>
    <w:p w14:paraId="411AE078"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Resolution drafts will be submitted to the Resolutions Commit</w:t>
      </w:r>
      <w:r>
        <w:rPr>
          <w:rFonts w:ascii="Times New Roman" w:hAnsi="Times New Roman" w:cs="Times New Roman"/>
          <w:sz w:val="24"/>
          <w:szCs w:val="24"/>
        </w:rPr>
        <w:t xml:space="preserve">tee for review annually by June </w:t>
      </w:r>
      <w:r w:rsidR="00233B44">
        <w:rPr>
          <w:rFonts w:ascii="Times New Roman" w:hAnsi="Times New Roman" w:cs="Times New Roman"/>
          <w:sz w:val="24"/>
          <w:szCs w:val="24"/>
        </w:rPr>
        <w:t>15</w:t>
      </w:r>
      <w:r w:rsidRPr="00D17B25">
        <w:rPr>
          <w:rFonts w:ascii="Times New Roman" w:hAnsi="Times New Roman" w:cs="Times New Roman"/>
          <w:sz w:val="24"/>
          <w:szCs w:val="24"/>
        </w:rPr>
        <w:t>. At that time the Resolutions Committee will review the draft(s) for content in terms of format, language and appropriateness for Convention vote.</w:t>
      </w:r>
    </w:p>
    <w:p w14:paraId="3F222B65"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Following review the committee will acknowledge receipt of the draft as complete, send it back to the submitter for revision, or return it with suggestions to deal with the issue through another, more appropriate means within the </w:t>
      </w:r>
      <w:r>
        <w:rPr>
          <w:rFonts w:ascii="Times New Roman" w:hAnsi="Times New Roman" w:cs="Times New Roman"/>
          <w:sz w:val="24"/>
          <w:szCs w:val="24"/>
        </w:rPr>
        <w:t>D</w:t>
      </w:r>
      <w:r w:rsidRPr="00D17B25">
        <w:rPr>
          <w:rFonts w:ascii="Times New Roman" w:hAnsi="Times New Roman" w:cs="Times New Roman"/>
          <w:sz w:val="24"/>
          <w:szCs w:val="24"/>
        </w:rPr>
        <w:t>iocese.</w:t>
      </w:r>
    </w:p>
    <w:p w14:paraId="1CE78654"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Resolutions reflecting constitutional and/or canonical changes must be reviewed by the Committee on Constitution and Canons; therefore, it is vital to have preliminary drafts submitted by this June </w:t>
      </w:r>
      <w:r w:rsidR="00233B44">
        <w:rPr>
          <w:rFonts w:ascii="Times New Roman" w:hAnsi="Times New Roman" w:cs="Times New Roman"/>
          <w:sz w:val="24"/>
          <w:szCs w:val="24"/>
        </w:rPr>
        <w:t>15</w:t>
      </w:r>
      <w:r w:rsidRPr="00D17B25">
        <w:rPr>
          <w:rFonts w:ascii="Times New Roman" w:hAnsi="Times New Roman" w:cs="Times New Roman"/>
          <w:sz w:val="24"/>
          <w:szCs w:val="24"/>
        </w:rPr>
        <w:t xml:space="preserve"> deadline.</w:t>
      </w:r>
    </w:p>
    <w:p w14:paraId="791906AD"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The final resolution must be submitted to the Resolutions Committee by </w:t>
      </w:r>
      <w:r w:rsidR="00233B44">
        <w:rPr>
          <w:rFonts w:ascii="Times New Roman" w:hAnsi="Times New Roman" w:cs="Times New Roman"/>
          <w:sz w:val="24"/>
          <w:szCs w:val="24"/>
        </w:rPr>
        <w:t>July 29</w:t>
      </w:r>
      <w:r w:rsidRPr="00D17B25">
        <w:rPr>
          <w:rFonts w:ascii="Times New Roman" w:hAnsi="Times New Roman" w:cs="Times New Roman"/>
          <w:sz w:val="24"/>
          <w:szCs w:val="24"/>
        </w:rPr>
        <w:t>, at which time the Resolutions Committee will make a final review. If there remain concerns about the resolution, a conference call or meeting will be set up before the final draft is submitted to the Convention Business Committee through the Resolutions Committee</w:t>
      </w:r>
      <w:r w:rsidR="00233B44">
        <w:rPr>
          <w:rFonts w:ascii="Times New Roman" w:hAnsi="Times New Roman" w:cs="Times New Roman"/>
          <w:sz w:val="24"/>
          <w:szCs w:val="24"/>
        </w:rPr>
        <w:t>, as needed</w:t>
      </w:r>
      <w:bookmarkStart w:id="1" w:name="_GoBack"/>
      <w:bookmarkEnd w:id="1"/>
      <w:r w:rsidRPr="00D17B25">
        <w:rPr>
          <w:rFonts w:ascii="Times New Roman" w:hAnsi="Times New Roman" w:cs="Times New Roman"/>
          <w:sz w:val="24"/>
          <w:szCs w:val="24"/>
        </w:rPr>
        <w:t>.</w:t>
      </w:r>
    </w:p>
    <w:p w14:paraId="50220399"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Resolutions may be submitted by any duly elected clergy or lay delegate to Convention</w:t>
      </w:r>
      <w:r>
        <w:rPr>
          <w:rFonts w:ascii="Times New Roman" w:hAnsi="Times New Roman" w:cs="Times New Roman"/>
          <w:sz w:val="24"/>
          <w:szCs w:val="24"/>
        </w:rPr>
        <w:t>, diocesan committee or diocesan commission</w:t>
      </w:r>
      <w:r w:rsidRPr="00D17B25">
        <w:rPr>
          <w:rFonts w:ascii="Times New Roman" w:hAnsi="Times New Roman" w:cs="Times New Roman"/>
          <w:sz w:val="24"/>
          <w:szCs w:val="24"/>
        </w:rPr>
        <w:t>.</w:t>
      </w:r>
    </w:p>
    <w:p w14:paraId="43F0DC06"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Resolutions submitted on time and processed through the Resolutions Committee will be discussed for clarity and understanding (not debate) during the morning session of the annual Diocesan Convention.</w:t>
      </w:r>
    </w:p>
    <w:p w14:paraId="0A35AB0C"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Resolutions not submitted on time must, by Canon, be introduced from the floor of Convention, with consent of Convention, and with a copy from the submitting Delegate in accordance with the “Rules of Late Resolutions” found in the Rules of Order available on the diocesan website.</w:t>
      </w:r>
    </w:p>
    <w:p w14:paraId="47EFAF2B"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t>Are there any other sources of resolutions?</w:t>
      </w:r>
      <w:r w:rsidRPr="00D17B25">
        <w:rPr>
          <w:rFonts w:ascii="Times New Roman" w:hAnsi="Times New Roman" w:cs="Times New Roman"/>
          <w:sz w:val="24"/>
          <w:szCs w:val="24"/>
        </w:rPr>
        <w:t xml:space="preserve"> Yes</w:t>
      </w:r>
      <w:r>
        <w:rPr>
          <w:rFonts w:ascii="Times New Roman" w:hAnsi="Times New Roman" w:cs="Times New Roman"/>
          <w:sz w:val="24"/>
          <w:szCs w:val="24"/>
        </w:rPr>
        <w:t xml:space="preserve">. The General Convention of The Episcopal </w:t>
      </w:r>
      <w:r w:rsidRPr="00D17B25">
        <w:rPr>
          <w:rFonts w:ascii="Times New Roman" w:hAnsi="Times New Roman" w:cs="Times New Roman"/>
          <w:sz w:val="24"/>
          <w:szCs w:val="24"/>
        </w:rPr>
        <w:t>Church passes many pieces of legislation which have a direct bearing upon o</w:t>
      </w:r>
      <w:r>
        <w:rPr>
          <w:rFonts w:ascii="Times New Roman" w:hAnsi="Times New Roman" w:cs="Times New Roman"/>
          <w:sz w:val="24"/>
          <w:szCs w:val="24"/>
        </w:rPr>
        <w:t>ur diocese</w:t>
      </w:r>
      <w:r w:rsidRPr="00D17B25">
        <w:rPr>
          <w:rFonts w:ascii="Times New Roman" w:hAnsi="Times New Roman" w:cs="Times New Roman"/>
          <w:sz w:val="24"/>
          <w:szCs w:val="24"/>
        </w:rPr>
        <w:t xml:space="preserve"> and local church</w:t>
      </w:r>
      <w:r>
        <w:rPr>
          <w:rFonts w:ascii="Times New Roman" w:hAnsi="Times New Roman" w:cs="Times New Roman"/>
          <w:sz w:val="24"/>
          <w:szCs w:val="24"/>
        </w:rPr>
        <w:t>es</w:t>
      </w:r>
      <w:r w:rsidRPr="00D17B25">
        <w:rPr>
          <w:rFonts w:ascii="Times New Roman" w:hAnsi="Times New Roman" w:cs="Times New Roman"/>
          <w:sz w:val="24"/>
          <w:szCs w:val="24"/>
        </w:rPr>
        <w:t>. The deputies bring back this information and pass it along in the form of a resolution for our consideration.</w:t>
      </w:r>
    </w:p>
    <w:p w14:paraId="511FED38" w14:textId="77777777" w:rsidR="00804CAF" w:rsidRPr="00AD3FEE" w:rsidRDefault="00804CAF" w:rsidP="00804CAF">
      <w:pPr>
        <w:pStyle w:val="Heading2"/>
        <w:rPr>
          <w:color w:val="auto"/>
        </w:rPr>
      </w:pPr>
      <w:r w:rsidRPr="00AD3FEE">
        <w:rPr>
          <w:color w:val="auto"/>
        </w:rPr>
        <w:br/>
      </w:r>
      <w:bookmarkStart w:id="2" w:name="_Toc384632542"/>
      <w:r w:rsidRPr="00AD3FEE">
        <w:rPr>
          <w:color w:val="auto"/>
        </w:rPr>
        <w:t>Resolution Format</w:t>
      </w:r>
      <w:bookmarkEnd w:id="2"/>
    </w:p>
    <w:p w14:paraId="50DC6D10"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Please prepare your Resolution in the following format:</w:t>
      </w:r>
    </w:p>
    <w:p w14:paraId="3350D1FC"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lastRenderedPageBreak/>
        <w:t>I.</w:t>
      </w:r>
      <w:r w:rsidRPr="00D17B25">
        <w:rPr>
          <w:rFonts w:ascii="Times New Roman" w:hAnsi="Times New Roman" w:cs="Times New Roman"/>
          <w:b/>
          <w:sz w:val="24"/>
          <w:szCs w:val="24"/>
        </w:rPr>
        <w:tab/>
        <w:t xml:space="preserve"> TYPE OF RESOLUTION</w:t>
      </w:r>
      <w:r w:rsidRPr="00D17B25">
        <w:rPr>
          <w:rFonts w:ascii="Times New Roman" w:hAnsi="Times New Roman" w:cs="Times New Roman"/>
          <w:sz w:val="24"/>
          <w:szCs w:val="24"/>
        </w:rPr>
        <w:t xml:space="preserve">: Budget, Constitution and/or Canons, Policy Statement, or </w:t>
      </w:r>
      <w:r w:rsidRPr="00D17B25">
        <w:rPr>
          <w:rFonts w:ascii="Times New Roman" w:hAnsi="Times New Roman" w:cs="Times New Roman"/>
          <w:sz w:val="24"/>
          <w:szCs w:val="24"/>
        </w:rPr>
        <w:tab/>
        <w:t xml:space="preserve">Position Statement    </w:t>
      </w:r>
    </w:p>
    <w:p w14:paraId="3E947BDA"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t>II.</w:t>
      </w:r>
      <w:r w:rsidRPr="00D17B25">
        <w:rPr>
          <w:rFonts w:ascii="Times New Roman" w:hAnsi="Times New Roman" w:cs="Times New Roman"/>
          <w:b/>
          <w:sz w:val="24"/>
          <w:szCs w:val="24"/>
        </w:rPr>
        <w:tab/>
        <w:t xml:space="preserve"> TITLE and AUTHOR</w:t>
      </w:r>
      <w:r w:rsidRPr="00D17B25">
        <w:rPr>
          <w:rFonts w:ascii="Times New Roman" w:hAnsi="Times New Roman" w:cs="Times New Roman"/>
          <w:sz w:val="24"/>
          <w:szCs w:val="24"/>
        </w:rPr>
        <w:t>: One line describing the resolution. Next line name(s) of author(s)</w:t>
      </w:r>
    </w:p>
    <w:p w14:paraId="616022B9" w14:textId="77777777" w:rsidR="00804CAF" w:rsidRPr="00B06900" w:rsidRDefault="00804CAF" w:rsidP="00804CAF">
      <w:pPr>
        <w:rPr>
          <w:rFonts w:ascii="Times New Roman" w:hAnsi="Times New Roman" w:cs="Times New Roman"/>
          <w:i/>
          <w:sz w:val="24"/>
          <w:szCs w:val="24"/>
        </w:rPr>
      </w:pPr>
      <w:r w:rsidRPr="00D17B25">
        <w:rPr>
          <w:rFonts w:ascii="Times New Roman" w:hAnsi="Times New Roman" w:cs="Times New Roman"/>
          <w:b/>
          <w:sz w:val="24"/>
          <w:szCs w:val="24"/>
        </w:rPr>
        <w:t>III.</w:t>
      </w:r>
      <w:r w:rsidRPr="00D17B25">
        <w:rPr>
          <w:rFonts w:ascii="Times New Roman" w:hAnsi="Times New Roman" w:cs="Times New Roman"/>
          <w:b/>
          <w:sz w:val="24"/>
          <w:szCs w:val="24"/>
        </w:rPr>
        <w:tab/>
        <w:t xml:space="preserve"> INTENT:</w:t>
      </w:r>
      <w:r w:rsidRPr="00D17B25">
        <w:rPr>
          <w:rFonts w:ascii="Times New Roman" w:hAnsi="Times New Roman" w:cs="Times New Roman"/>
          <w:sz w:val="24"/>
          <w:szCs w:val="24"/>
        </w:rPr>
        <w:t xml:space="preserve"> Preamble [One sentence:   This resolution intends to …], Resolution Statement ["Be it resolved … and be it further resolved ..."]. Do not use “whereas.” </w:t>
      </w:r>
      <w:r>
        <w:rPr>
          <w:rFonts w:ascii="Times New Roman" w:hAnsi="Times New Roman" w:cs="Times New Roman"/>
          <w:sz w:val="24"/>
          <w:szCs w:val="24"/>
        </w:rPr>
        <w:t>(</w:t>
      </w:r>
      <w:r w:rsidRPr="00B06900">
        <w:rPr>
          <w:rFonts w:ascii="Times New Roman" w:hAnsi="Times New Roman" w:cs="Times New Roman"/>
          <w:i/>
          <w:sz w:val="24"/>
          <w:szCs w:val="24"/>
        </w:rPr>
        <w:t>See sample below.</w:t>
      </w:r>
      <w:r>
        <w:rPr>
          <w:rFonts w:ascii="Times New Roman" w:hAnsi="Times New Roman" w:cs="Times New Roman"/>
          <w:i/>
          <w:sz w:val="24"/>
          <w:szCs w:val="24"/>
        </w:rPr>
        <w:t>)</w:t>
      </w:r>
    </w:p>
    <w:p w14:paraId="40210CD1"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t>IV.</w:t>
      </w:r>
      <w:r w:rsidRPr="00D17B25">
        <w:rPr>
          <w:rFonts w:ascii="Times New Roman" w:hAnsi="Times New Roman" w:cs="Times New Roman"/>
          <w:b/>
          <w:sz w:val="24"/>
          <w:szCs w:val="24"/>
        </w:rPr>
        <w:tab/>
        <w:t xml:space="preserve"> RATIONALE</w:t>
      </w:r>
      <w:r w:rsidRPr="00D17B25">
        <w:rPr>
          <w:rFonts w:ascii="Times New Roman" w:hAnsi="Times New Roman" w:cs="Times New Roman"/>
          <w:sz w:val="24"/>
          <w:szCs w:val="24"/>
        </w:rPr>
        <w:t>: How does this Resolution further the life and ministry of the church in New Hampshire? Include historical context, further explanation or argument.</w:t>
      </w:r>
    </w:p>
    <w:p w14:paraId="4EF58032" w14:textId="77777777" w:rsidR="00804CAF" w:rsidRPr="00D17B25" w:rsidRDefault="00804CAF" w:rsidP="00804CAF">
      <w:pPr>
        <w:rPr>
          <w:rFonts w:ascii="Times New Roman" w:hAnsi="Times New Roman" w:cs="Times New Roman"/>
          <w:b/>
          <w:sz w:val="24"/>
          <w:szCs w:val="24"/>
        </w:rPr>
      </w:pPr>
      <w:r w:rsidRPr="00D17B25">
        <w:rPr>
          <w:rFonts w:ascii="Times New Roman" w:hAnsi="Times New Roman" w:cs="Times New Roman"/>
          <w:b/>
          <w:sz w:val="24"/>
          <w:szCs w:val="24"/>
        </w:rPr>
        <w:t>V.</w:t>
      </w:r>
      <w:r w:rsidRPr="00D17B25">
        <w:rPr>
          <w:rFonts w:ascii="Times New Roman" w:hAnsi="Times New Roman" w:cs="Times New Roman"/>
          <w:b/>
          <w:sz w:val="24"/>
          <w:szCs w:val="24"/>
        </w:rPr>
        <w:tab/>
        <w:t xml:space="preserve"> PLAN OF ACTION</w:t>
      </w:r>
      <w:r w:rsidRPr="00D17B25">
        <w:rPr>
          <w:rFonts w:ascii="Times New Roman" w:hAnsi="Times New Roman" w:cs="Times New Roman"/>
          <w:b/>
          <w:sz w:val="24"/>
          <w:szCs w:val="24"/>
        </w:rPr>
        <w:tab/>
      </w:r>
    </w:p>
    <w:p w14:paraId="3B43E8F0"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t>VI.</w:t>
      </w:r>
      <w:r w:rsidRPr="00D17B25">
        <w:rPr>
          <w:rFonts w:ascii="Times New Roman" w:hAnsi="Times New Roman" w:cs="Times New Roman"/>
          <w:b/>
          <w:sz w:val="24"/>
          <w:szCs w:val="24"/>
        </w:rPr>
        <w:tab/>
        <w:t xml:space="preserve"> PROJECTED COST</w:t>
      </w:r>
      <w:r w:rsidRPr="00D17B25">
        <w:rPr>
          <w:rFonts w:ascii="Times New Roman" w:hAnsi="Times New Roman" w:cs="Times New Roman"/>
          <w:sz w:val="24"/>
          <w:szCs w:val="24"/>
        </w:rPr>
        <w:t>: Where applicable, state the projected cost to a congregation or to the Diocese of the position or policy you are proposing.</w:t>
      </w:r>
    </w:p>
    <w:p w14:paraId="374C12CF"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t>VII.</w:t>
      </w:r>
      <w:r w:rsidRPr="00D17B25">
        <w:rPr>
          <w:rFonts w:ascii="Times New Roman" w:hAnsi="Times New Roman" w:cs="Times New Roman"/>
          <w:b/>
          <w:sz w:val="24"/>
          <w:szCs w:val="24"/>
        </w:rPr>
        <w:tab/>
        <w:t xml:space="preserve"> ACCOUNTABILITY</w:t>
      </w:r>
      <w:r w:rsidRPr="00D17B25">
        <w:rPr>
          <w:rFonts w:ascii="Times New Roman" w:hAnsi="Times New Roman" w:cs="Times New Roman"/>
          <w:sz w:val="24"/>
          <w:szCs w:val="24"/>
        </w:rPr>
        <w:t>:  How is action on this Resolution be reported?</w:t>
      </w:r>
    </w:p>
    <w:p w14:paraId="7C7A5DF2"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b/>
          <w:sz w:val="24"/>
          <w:szCs w:val="24"/>
        </w:rPr>
        <w:t>VIII.</w:t>
      </w:r>
      <w:r w:rsidRPr="00D17B25">
        <w:rPr>
          <w:rFonts w:ascii="Times New Roman" w:hAnsi="Times New Roman" w:cs="Times New Roman"/>
          <w:b/>
          <w:sz w:val="24"/>
          <w:szCs w:val="24"/>
        </w:rPr>
        <w:tab/>
        <w:t xml:space="preserve"> SUPPORTERS</w:t>
      </w:r>
      <w:r w:rsidRPr="00D17B25">
        <w:rPr>
          <w:rFonts w:ascii="Times New Roman" w:hAnsi="Times New Roman" w:cs="Times New Roman"/>
          <w:sz w:val="24"/>
          <w:szCs w:val="24"/>
        </w:rPr>
        <w:t>: List any other supporters of the Resolution.</w:t>
      </w:r>
    </w:p>
    <w:p w14:paraId="7D730971" w14:textId="77777777" w:rsidR="00804CAF" w:rsidRPr="00D17B25" w:rsidRDefault="00804CAF" w:rsidP="00804CAF">
      <w:pPr>
        <w:keepNext/>
        <w:spacing w:before="240"/>
        <w:jc w:val="center"/>
        <w:rPr>
          <w:rFonts w:ascii="Times New Roman" w:hAnsi="Times New Roman" w:cs="Times New Roman"/>
          <w:b/>
          <w:sz w:val="24"/>
          <w:szCs w:val="24"/>
        </w:rPr>
      </w:pPr>
      <w:bookmarkStart w:id="3" w:name="_Toc384632543"/>
      <w:r w:rsidRPr="008E7D5A">
        <w:rPr>
          <w:rStyle w:val="Heading3Char"/>
          <w:rFonts w:ascii="Times New Roman" w:hAnsi="Times New Roman" w:cs="Times New Roman"/>
          <w:sz w:val="24"/>
          <w:szCs w:val="24"/>
        </w:rPr>
        <w:t>Sample Intent</w:t>
      </w:r>
      <w:bookmarkEnd w:id="3"/>
    </w:p>
    <w:p w14:paraId="413E300F" w14:textId="77777777" w:rsidR="00804CAF" w:rsidRPr="00D17B25" w:rsidRDefault="00804CAF" w:rsidP="00804CAF">
      <w:pPr>
        <w:spacing w:before="240"/>
        <w:rPr>
          <w:rFonts w:ascii="Times New Roman" w:hAnsi="Times New Roman" w:cs="Times New Roman"/>
          <w:sz w:val="24"/>
          <w:szCs w:val="24"/>
        </w:rPr>
      </w:pPr>
      <w:r w:rsidRPr="00D17B25">
        <w:rPr>
          <w:rFonts w:ascii="Times New Roman" w:hAnsi="Times New Roman" w:cs="Times New Roman"/>
          <w:b/>
          <w:sz w:val="24"/>
          <w:szCs w:val="24"/>
        </w:rPr>
        <w:t xml:space="preserve">Resolved, that the Two Hundred </w:t>
      </w:r>
      <w:r w:rsidR="00233B44">
        <w:rPr>
          <w:rFonts w:ascii="Times New Roman" w:hAnsi="Times New Roman" w:cs="Times New Roman"/>
          <w:b/>
          <w:sz w:val="24"/>
          <w:szCs w:val="24"/>
        </w:rPr>
        <w:t>Fourteenth</w:t>
      </w:r>
      <w:r w:rsidRPr="00D17B25">
        <w:rPr>
          <w:rFonts w:ascii="Times New Roman" w:hAnsi="Times New Roman" w:cs="Times New Roman"/>
          <w:b/>
          <w:sz w:val="24"/>
          <w:szCs w:val="24"/>
        </w:rPr>
        <w:t xml:space="preserve"> Convention of the Diocese of New Hampshire</w:t>
      </w:r>
      <w:r w:rsidRPr="00D17B25">
        <w:rPr>
          <w:rFonts w:ascii="Times New Roman" w:hAnsi="Times New Roman" w:cs="Times New Roman"/>
          <w:sz w:val="24"/>
          <w:szCs w:val="24"/>
        </w:rPr>
        <w:t xml:space="preserve"> [state the action you want.  Confine your motion to things that can be accomplished by the Church.  Do not include argument or rationale. (There is a place for that below.)]</w:t>
      </w:r>
    </w:p>
    <w:p w14:paraId="09C67A9B" w14:textId="77777777" w:rsidR="00804CAF" w:rsidRPr="00D17B25" w:rsidRDefault="00804CAF" w:rsidP="00804CAF">
      <w:pPr>
        <w:spacing w:before="240"/>
        <w:rPr>
          <w:rFonts w:ascii="Times New Roman" w:hAnsi="Times New Roman" w:cs="Times New Roman"/>
          <w:sz w:val="24"/>
          <w:szCs w:val="24"/>
        </w:rPr>
      </w:pPr>
      <w:r w:rsidRPr="00D17B25">
        <w:rPr>
          <w:rFonts w:ascii="Times New Roman" w:hAnsi="Times New Roman" w:cs="Times New Roman"/>
          <w:sz w:val="24"/>
          <w:szCs w:val="24"/>
        </w:rPr>
        <w:t xml:space="preserve">[Only if needed] </w:t>
      </w:r>
      <w:r w:rsidRPr="00D17B25">
        <w:rPr>
          <w:rFonts w:ascii="Times New Roman" w:hAnsi="Times New Roman" w:cs="Times New Roman"/>
          <w:b/>
          <w:sz w:val="24"/>
          <w:szCs w:val="24"/>
        </w:rPr>
        <w:t>Be it further resolved that</w:t>
      </w:r>
      <w:r w:rsidRPr="00D17B25">
        <w:rPr>
          <w:rFonts w:ascii="Times New Roman" w:hAnsi="Times New Roman" w:cs="Times New Roman"/>
          <w:sz w:val="24"/>
          <w:szCs w:val="24"/>
        </w:rPr>
        <w:t xml:space="preserve"> [if the resolution requires additional action, state each additional action requested in a separate “Be it further resolved” paragraph]. </w:t>
      </w:r>
    </w:p>
    <w:p w14:paraId="1E5A46E8" w14:textId="77777777" w:rsidR="00804CAF" w:rsidRPr="00D17B25" w:rsidRDefault="00804CAF" w:rsidP="00804CAF">
      <w:pPr>
        <w:spacing w:before="240"/>
        <w:rPr>
          <w:rFonts w:ascii="Times New Roman" w:hAnsi="Times New Roman" w:cs="Times New Roman"/>
          <w:sz w:val="24"/>
          <w:szCs w:val="24"/>
        </w:rPr>
      </w:pPr>
      <w:r w:rsidRPr="00D17B25">
        <w:rPr>
          <w:rFonts w:ascii="Times New Roman" w:hAnsi="Times New Roman" w:cs="Times New Roman"/>
          <w:sz w:val="24"/>
          <w:szCs w:val="24"/>
        </w:rPr>
        <w:t xml:space="preserve">[To be used only in the event that the resolution will cause the expenditure of funds]  </w:t>
      </w:r>
      <w:r w:rsidRPr="00D17B25">
        <w:rPr>
          <w:rFonts w:ascii="Times New Roman" w:hAnsi="Times New Roman" w:cs="Times New Roman"/>
          <w:b/>
          <w:sz w:val="24"/>
          <w:szCs w:val="24"/>
        </w:rPr>
        <w:t xml:space="preserve">Implementing this resolution is anticipated to cost </w:t>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rPr>
        <w:t xml:space="preserve">, and funding will come from </w:t>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u w:val="single"/>
        </w:rPr>
        <w:tab/>
      </w:r>
      <w:r w:rsidRPr="00D17B25">
        <w:rPr>
          <w:rFonts w:ascii="Times New Roman" w:hAnsi="Times New Roman" w:cs="Times New Roman"/>
          <w:b/>
          <w:sz w:val="24"/>
          <w:szCs w:val="24"/>
        </w:rPr>
        <w:t>.</w:t>
      </w:r>
    </w:p>
    <w:p w14:paraId="085EE769" w14:textId="77777777" w:rsidR="00804CAF" w:rsidRPr="00D17B25" w:rsidRDefault="00804CAF" w:rsidP="00804CAF">
      <w:pPr>
        <w:rPr>
          <w:rFonts w:ascii="Times New Roman" w:hAnsi="Times New Roman" w:cs="Times New Roman"/>
          <w:b/>
          <w:sz w:val="24"/>
          <w:szCs w:val="24"/>
          <w:u w:val="single"/>
        </w:rPr>
      </w:pPr>
    </w:p>
    <w:p w14:paraId="3BE0524E" w14:textId="77777777" w:rsidR="00804CAF" w:rsidRPr="00AD3FEE" w:rsidRDefault="00804CAF" w:rsidP="00804CAF">
      <w:pPr>
        <w:pStyle w:val="Heading3"/>
        <w:rPr>
          <w:rFonts w:ascii="Times New Roman" w:hAnsi="Times New Roman" w:cs="Times New Roman"/>
          <w:color w:val="auto"/>
          <w:sz w:val="24"/>
          <w:szCs w:val="24"/>
        </w:rPr>
      </w:pPr>
      <w:bookmarkStart w:id="4" w:name="_Toc384632544"/>
      <w:r w:rsidRPr="00AD3FEE">
        <w:rPr>
          <w:rFonts w:ascii="Times New Roman" w:hAnsi="Times New Roman" w:cs="Times New Roman"/>
          <w:color w:val="auto"/>
          <w:sz w:val="24"/>
          <w:szCs w:val="24"/>
        </w:rPr>
        <w:t>Suggested questions to ask in order to keep Resolutions focused:</w:t>
      </w:r>
      <w:bookmarkEnd w:id="4"/>
      <w:r>
        <w:rPr>
          <w:rFonts w:ascii="Times New Roman" w:hAnsi="Times New Roman" w:cs="Times New Roman"/>
          <w:color w:val="auto"/>
          <w:sz w:val="24"/>
          <w:szCs w:val="24"/>
        </w:rPr>
        <w:br/>
      </w:r>
    </w:p>
    <w:p w14:paraId="27C245CA"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1. Does your proposed resolution ask Convention to create, endorse or support a diocesan program or a program endorsed by General Convention, a diocesan committee, ministry or organization? </w:t>
      </w:r>
    </w:p>
    <w:p w14:paraId="62FC2CD9"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2. Does the Convention have authority over the subject matter of the resolution, or might the subject be handled in a way other than by resolution?</w:t>
      </w:r>
    </w:p>
    <w:p w14:paraId="7F517232"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lastRenderedPageBreak/>
        <w:t>3. Does it help the Diocese to move forward to accomplish its goals and vision?</w:t>
      </w:r>
    </w:p>
    <w:p w14:paraId="7296E18C"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4. Does it direct action to be taken, specifying what and by whom?</w:t>
      </w:r>
    </w:p>
    <w:p w14:paraId="21579B97"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5. Does it state a new position, policy, budget or Canonical change?</w:t>
      </w:r>
    </w:p>
    <w:p w14:paraId="38F8C0B4"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6. Does it amend an existing position?</w:t>
      </w:r>
    </w:p>
    <w:p w14:paraId="3A0592DB"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7. What do you want the resolution to accomplish or prevent? Some things cannot be legislated no matter how desirable they may be. You can ask Diocesan Council to promulgate a program; you cannot ask "all Episcopalians" to buy into it. Be sure that your proposal is not inconsistent with the theology and practice of the Episcopal Church.</w:t>
      </w:r>
    </w:p>
    <w:p w14:paraId="02DFB0C2"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8. Who can most effectively accomplish your goal? Is it an individual, a Diocesan body, local parish vestries, a subsequent Convention of the diocese, or the General Convention?</w:t>
      </w:r>
    </w:p>
    <w:p w14:paraId="5A8CA3BE"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9. Since votes are based on the resolution ‘resolved’ clause(s), will you be sure to state your resolve clearly and succinctly?</w:t>
      </w:r>
    </w:p>
    <w:p w14:paraId="6072A2BD" w14:textId="77777777" w:rsidR="00804CAF" w:rsidRPr="00B06900" w:rsidRDefault="00804CAF" w:rsidP="00804CAF">
      <w:pPr>
        <w:rPr>
          <w:rFonts w:ascii="Times New Roman" w:hAnsi="Times New Roman" w:cs="Times New Roman"/>
          <w:i/>
          <w:sz w:val="24"/>
          <w:szCs w:val="24"/>
        </w:rPr>
      </w:pPr>
      <w:r w:rsidRPr="00D17B25">
        <w:rPr>
          <w:rFonts w:ascii="Times New Roman" w:hAnsi="Times New Roman" w:cs="Times New Roman"/>
          <w:sz w:val="24"/>
          <w:szCs w:val="24"/>
        </w:rPr>
        <w:t>10. Why should this be a resolution and not a discernment paper?</w:t>
      </w:r>
      <w:r>
        <w:rPr>
          <w:rFonts w:ascii="Times New Roman" w:hAnsi="Times New Roman" w:cs="Times New Roman"/>
          <w:sz w:val="24"/>
          <w:szCs w:val="24"/>
        </w:rPr>
        <w:t xml:space="preserve"> (</w:t>
      </w:r>
      <w:r>
        <w:rPr>
          <w:rFonts w:ascii="Times New Roman" w:hAnsi="Times New Roman" w:cs="Times New Roman"/>
          <w:i/>
          <w:sz w:val="24"/>
          <w:szCs w:val="24"/>
        </w:rPr>
        <w:t>See below)</w:t>
      </w:r>
    </w:p>
    <w:p w14:paraId="28DA2107" w14:textId="77777777" w:rsidR="00804CAF" w:rsidRPr="00AD3FEE" w:rsidRDefault="00804CAF" w:rsidP="00804CAF">
      <w:pPr>
        <w:rPr>
          <w:rFonts w:ascii="Times New Roman" w:hAnsi="Times New Roman" w:cs="Times New Roman"/>
          <w:sz w:val="24"/>
          <w:szCs w:val="24"/>
        </w:rPr>
      </w:pPr>
      <w:bookmarkStart w:id="5" w:name="_Toc384632545"/>
      <w:r w:rsidRPr="00AD3FEE">
        <w:rPr>
          <w:rStyle w:val="Heading3Char"/>
          <w:rFonts w:ascii="Times New Roman" w:hAnsi="Times New Roman" w:cs="Times New Roman"/>
          <w:sz w:val="24"/>
          <w:szCs w:val="24"/>
        </w:rPr>
        <w:t>Requirements</w:t>
      </w:r>
      <w:bookmarkEnd w:id="5"/>
      <w:r w:rsidRPr="00AD3FEE">
        <w:rPr>
          <w:rFonts w:ascii="Times New Roman" w:hAnsi="Times New Roman" w:cs="Times New Roman"/>
          <w:sz w:val="24"/>
          <w:szCs w:val="24"/>
        </w:rPr>
        <w:t>:</w:t>
      </w:r>
    </w:p>
    <w:p w14:paraId="5331C064"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(a)  Be faithful to the timeline for submitting a resolution draft.</w:t>
      </w:r>
    </w:p>
    <w:p w14:paraId="36AE94AB"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(b) If the resolution requires funding from the budget, make the source of the funding explicit by giving the category and item from which the funding will be taken. Any other source of funding should also be stated. </w:t>
      </w:r>
    </w:p>
    <w:p w14:paraId="628A43E1"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(c) If diocesan staff time is required by the expansion or implementation of programs according to your resolution, or if an increase in budget is required, accompany your resolution with an estimate of the cost of such changes. </w:t>
      </w:r>
    </w:p>
    <w:p w14:paraId="6D5AEDD2"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(d) Indicate in your resolution </w:t>
      </w:r>
      <w:proofErr w:type="gramStart"/>
      <w:r w:rsidRPr="00D17B25">
        <w:rPr>
          <w:rFonts w:ascii="Times New Roman" w:hAnsi="Times New Roman" w:cs="Times New Roman"/>
          <w:sz w:val="24"/>
          <w:szCs w:val="24"/>
        </w:rPr>
        <w:t>who</w:t>
      </w:r>
      <w:proofErr w:type="gramEnd"/>
      <w:r w:rsidRPr="00D17B25">
        <w:rPr>
          <w:rFonts w:ascii="Times New Roman" w:hAnsi="Times New Roman" w:cs="Times New Roman"/>
          <w:sz w:val="24"/>
          <w:szCs w:val="24"/>
        </w:rPr>
        <w:t xml:space="preserve"> will be responsible to carry out the activity or communicate the information involved in the resolution. </w:t>
      </w:r>
    </w:p>
    <w:p w14:paraId="54627E62" w14:textId="77777777" w:rsidR="00804CAF" w:rsidRPr="00D17B25" w:rsidRDefault="00804CAF" w:rsidP="00804CAF">
      <w:pPr>
        <w:rPr>
          <w:rFonts w:ascii="Times New Roman" w:hAnsi="Times New Roman" w:cs="Times New Roman"/>
          <w:sz w:val="24"/>
          <w:szCs w:val="24"/>
        </w:rPr>
      </w:pPr>
      <w:r w:rsidRPr="00D17B25">
        <w:rPr>
          <w:rFonts w:ascii="Times New Roman" w:hAnsi="Times New Roman" w:cs="Times New Roman"/>
          <w:sz w:val="24"/>
          <w:szCs w:val="24"/>
        </w:rPr>
        <w:t xml:space="preserve">(e) If a report back to Convention or any other person or body is required, indicate the time and form of such a report. </w:t>
      </w:r>
      <w:r w:rsidRPr="00D17B25">
        <w:rPr>
          <w:rFonts w:ascii="Times New Roman" w:hAnsi="Times New Roman" w:cs="Times New Roman"/>
          <w:sz w:val="24"/>
          <w:szCs w:val="24"/>
        </w:rPr>
        <w:cr/>
      </w:r>
    </w:p>
    <w:p w14:paraId="6197616C" w14:textId="77777777" w:rsidR="005302D7" w:rsidRDefault="000F1D9B"/>
    <w:sectPr w:rsidR="0053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AF"/>
    <w:rsid w:val="001207CC"/>
    <w:rsid w:val="00233B44"/>
    <w:rsid w:val="00570B96"/>
    <w:rsid w:val="00804CAF"/>
    <w:rsid w:val="009B7E57"/>
    <w:rsid w:val="00C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AF"/>
  </w:style>
  <w:style w:type="paragraph" w:styleId="Heading2">
    <w:name w:val="heading 2"/>
    <w:basedOn w:val="Normal"/>
    <w:next w:val="Normal"/>
    <w:link w:val="Heading2Char"/>
    <w:uiPriority w:val="9"/>
    <w:unhideWhenUsed/>
    <w:qFormat/>
    <w:rsid w:val="00804C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4CA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AF"/>
  </w:style>
  <w:style w:type="paragraph" w:styleId="Heading2">
    <w:name w:val="heading 2"/>
    <w:basedOn w:val="Normal"/>
    <w:next w:val="Normal"/>
    <w:link w:val="Heading2Char"/>
    <w:uiPriority w:val="9"/>
    <w:unhideWhenUsed/>
    <w:qFormat/>
    <w:rsid w:val="00804C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C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4C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 Bishop</dc:creator>
  <cp:lastModifiedBy>Laura Simoes</cp:lastModifiedBy>
  <cp:revision>2</cp:revision>
  <dcterms:created xsi:type="dcterms:W3CDTF">2016-05-03T13:35:00Z</dcterms:created>
  <dcterms:modified xsi:type="dcterms:W3CDTF">2016-05-03T13:35:00Z</dcterms:modified>
</cp:coreProperties>
</file>